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Bree Serif" w:cs="Bree Serif" w:eastAsia="Bree Serif" w:hAnsi="Bree Serif"/>
          <w:b w:val="1"/>
          <w:sz w:val="60"/>
          <w:szCs w:val="60"/>
        </w:rPr>
      </w:pPr>
      <w:r w:rsidDel="00000000" w:rsidR="00000000" w:rsidRPr="00000000">
        <w:rPr>
          <w:rFonts w:ascii="Bree Serif" w:cs="Bree Serif" w:eastAsia="Bree Serif" w:hAnsi="Bree Serif"/>
          <w:b w:val="1"/>
          <w:sz w:val="60"/>
          <w:szCs w:val="60"/>
          <w:rtl w:val="0"/>
        </w:rPr>
        <w:t xml:space="preserve"> Adviesrapport voor de Politie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drawing>
          <wp:inline distB="114300" distT="114300" distL="114300" distR="114300">
            <wp:extent cx="5643563" cy="376237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43563" cy="3762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Groepje: </w:t>
      </w:r>
      <w:r w:rsidDel="00000000" w:rsidR="00000000" w:rsidRPr="00000000">
        <w:rPr>
          <w:rtl w:val="0"/>
        </w:rPr>
        <w:tab/>
        <w:tab/>
        <w:tab/>
        <w:tab/>
        <w:tab/>
        <w:tab/>
      </w:r>
      <w:r w:rsidDel="00000000" w:rsidR="00000000" w:rsidRPr="00000000">
        <w:rPr>
          <w:b w:val="1"/>
          <w:rtl w:val="0"/>
        </w:rPr>
        <w:t xml:space="preserve">De opdrachtgever:</w:t>
      </w:r>
    </w:p>
    <w:p w:rsidR="00000000" w:rsidDel="00000000" w:rsidP="00000000" w:rsidRDefault="00000000" w:rsidRPr="00000000" w14:paraId="00000009">
      <w:pPr>
        <w:contextualSpacing w:val="0"/>
        <w:rPr/>
      </w:pPr>
      <w:r w:rsidDel="00000000" w:rsidR="00000000" w:rsidRPr="00000000">
        <w:rPr>
          <w:rtl w:val="0"/>
        </w:rPr>
        <w:t xml:space="preserve">Julius de Bruin</w:t>
        <w:tab/>
        <w:tab/>
        <w:tab/>
        <w:tab/>
        <w:tab/>
        <w:t xml:space="preserve">Ingrid van der Horst</w:t>
      </w:r>
    </w:p>
    <w:p w:rsidR="00000000" w:rsidDel="00000000" w:rsidP="00000000" w:rsidRDefault="00000000" w:rsidRPr="00000000" w14:paraId="0000000A">
      <w:pPr>
        <w:contextualSpacing w:val="0"/>
        <w:rPr/>
      </w:pPr>
      <w:r w:rsidDel="00000000" w:rsidR="00000000" w:rsidRPr="00000000">
        <w:rPr>
          <w:rtl w:val="0"/>
        </w:rPr>
        <w:t xml:space="preserve">Jarmo van Heijningen</w:t>
        <w:tab/>
        <w:tab/>
        <w:tab/>
        <w:tab/>
        <w:tab/>
      </w:r>
      <w:r w:rsidDel="00000000" w:rsidR="00000000" w:rsidRPr="00000000">
        <w:rPr>
          <w:highlight w:val="white"/>
          <w:rtl w:val="0"/>
        </w:rPr>
        <w:t xml:space="preserve">Senior Intelligence Specialist (SIS)</w:t>
      </w:r>
      <w:r w:rsidDel="00000000" w:rsidR="00000000" w:rsidRPr="00000000">
        <w:rPr>
          <w:shd w:fill="fbfcfe" w:val="clear"/>
          <w:rtl w:val="0"/>
        </w:rPr>
        <w:t xml:space="preserve">,   </w:t>
      </w: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Robert Mertens</w:t>
      </w:r>
      <w:r w:rsidDel="00000000" w:rsidR="00000000" w:rsidRPr="00000000">
        <w:rPr>
          <w:rtl w:val="0"/>
        </w:rPr>
        <w:tab/>
        <w:tab/>
        <w:tab/>
        <w:tab/>
        <w:tab/>
      </w:r>
      <w:r w:rsidDel="00000000" w:rsidR="00000000" w:rsidRPr="00000000">
        <w:rPr>
          <w:shd w:fill="fbfcfe" w:val="clear"/>
          <w:rtl w:val="0"/>
        </w:rPr>
        <w:t xml:space="preserve">Politie Nieuw West Zuid</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Justin Kamperdijk</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Docenten:</w:t>
      </w:r>
    </w:p>
    <w:p w:rsidR="00000000" w:rsidDel="00000000" w:rsidP="00000000" w:rsidRDefault="00000000" w:rsidRPr="00000000" w14:paraId="0000000F">
      <w:pPr>
        <w:contextualSpacing w:val="0"/>
        <w:rPr/>
      </w:pPr>
      <w:r w:rsidDel="00000000" w:rsidR="00000000" w:rsidRPr="00000000">
        <w:rPr>
          <w:rtl w:val="0"/>
        </w:rPr>
        <w:t xml:space="preserve">Mevrouw Van der Ende</w:t>
      </w:r>
    </w:p>
    <w:p w:rsidR="00000000" w:rsidDel="00000000" w:rsidP="00000000" w:rsidRDefault="00000000" w:rsidRPr="00000000" w14:paraId="00000010">
      <w:pPr>
        <w:contextualSpacing w:val="0"/>
        <w:rPr/>
      </w:pPr>
      <w:r w:rsidDel="00000000" w:rsidR="00000000" w:rsidRPr="00000000">
        <w:rPr>
          <w:rtl w:val="0"/>
        </w:rPr>
        <w:t xml:space="preserve">Mevrouw Bloem</w:t>
        <w:tab/>
        <w:tab/>
        <w:tab/>
        <w:tab/>
        <w:t xml:space="preserve">18-12-2017</w:t>
        <w:tab/>
      </w:r>
    </w:p>
    <w:p w:rsidR="00000000" w:rsidDel="00000000" w:rsidP="00000000" w:rsidRDefault="00000000" w:rsidRPr="00000000" w14:paraId="00000011">
      <w:pPr>
        <w:contextualSpacing w:val="0"/>
        <w:rPr/>
      </w:pPr>
      <w:r w:rsidDel="00000000" w:rsidR="00000000" w:rsidRPr="00000000">
        <w:rPr>
          <w:rtl w:val="0"/>
        </w:rPr>
        <w:tab/>
        <w:tab/>
        <w:tab/>
        <w:tab/>
        <w:tab/>
        <w:tab/>
        <w:t xml:space="preserve">Calandlyceum, Amsterdam</w:t>
        <w:tab/>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jc w:val="center"/>
        <w:rPr>
          <w:rFonts w:ascii="Permanent Marker" w:cs="Permanent Marker" w:eastAsia="Permanent Marker" w:hAnsi="Permanent Marker"/>
          <w:b w:val="1"/>
          <w:sz w:val="48"/>
          <w:szCs w:val="48"/>
        </w:rPr>
      </w:pPr>
      <w:r w:rsidDel="00000000" w:rsidR="00000000" w:rsidRPr="00000000">
        <w:rPr>
          <w:rFonts w:ascii="Permanent Marker" w:cs="Permanent Marker" w:eastAsia="Permanent Marker" w:hAnsi="Permanent Marker"/>
          <w:b w:val="1"/>
          <w:sz w:val="48"/>
          <w:szCs w:val="48"/>
          <w:rtl w:val="0"/>
        </w:rPr>
        <w:t xml:space="preserve">Introductie</w:t>
        <w:tab/>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Dit ons adviesrapport voor de politie. De opdracht voor dit project was</w:t>
      </w:r>
      <w:r w:rsidDel="00000000" w:rsidR="00000000" w:rsidRPr="00000000">
        <w:rPr>
          <w:rtl w:val="0"/>
        </w:rPr>
        <w:t xml:space="preserve"> om een adviesrapport te maken waaruit blijkt hoe GPS-gelabelde foto’s kunnen worden ingedeeld en in kaart gebracht. De opdrachtgever wil dat zwerfvuil als toepassing van deze techniek wordt onderzocht. Nu we de opdracht weten gaan we vertellen wat we hier in dit adviesrapport. In dit adviesrapport vertellen we het idee nog een keer en wat de politie hier nou uiteindelijk mee kan.</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b w:val="1"/>
          <w:i w:val="1"/>
          <w:sz w:val="28"/>
          <w:szCs w:val="28"/>
          <w:u w:val="single"/>
        </w:rPr>
      </w:pPr>
      <w:r w:rsidDel="00000000" w:rsidR="00000000" w:rsidRPr="00000000">
        <w:rPr>
          <w:b w:val="1"/>
          <w:i w:val="1"/>
          <w:sz w:val="28"/>
          <w:szCs w:val="28"/>
          <w:u w:val="single"/>
          <w:rtl w:val="0"/>
        </w:rPr>
        <w:t xml:space="preserve">Hoe werkt ons idee?</w:t>
      </w:r>
    </w:p>
    <w:p w:rsidR="00000000" w:rsidDel="00000000" w:rsidP="00000000" w:rsidRDefault="00000000" w:rsidRPr="00000000" w14:paraId="00000042">
      <w:pPr>
        <w:contextualSpacing w:val="0"/>
        <w:rPr/>
      </w:pPr>
      <w:r w:rsidDel="00000000" w:rsidR="00000000" w:rsidRPr="00000000">
        <w:rPr>
          <w:rtl w:val="0"/>
        </w:rPr>
        <w:t xml:space="preserve">1. Je opent de app</w:t>
      </w:r>
    </w:p>
    <w:p w:rsidR="00000000" w:rsidDel="00000000" w:rsidP="00000000" w:rsidRDefault="00000000" w:rsidRPr="00000000" w14:paraId="00000043">
      <w:pPr>
        <w:contextualSpacing w:val="0"/>
        <w:rPr/>
      </w:pPr>
      <w:r w:rsidDel="00000000" w:rsidR="00000000" w:rsidRPr="00000000">
        <w:rPr>
          <w:rtl w:val="0"/>
        </w:rPr>
        <w:t xml:space="preserve">2. Je kiest het vakje aan met “afval toevoegen” </w:t>
      </w:r>
    </w:p>
    <w:p w:rsidR="00000000" w:rsidDel="00000000" w:rsidP="00000000" w:rsidRDefault="00000000" w:rsidRPr="00000000" w14:paraId="00000044">
      <w:pPr>
        <w:contextualSpacing w:val="0"/>
        <w:rPr/>
      </w:pPr>
      <w:r w:rsidDel="00000000" w:rsidR="00000000" w:rsidRPr="00000000">
        <w:rPr>
          <w:rtl w:val="0"/>
        </w:rPr>
        <w:t xml:space="preserve">3. Dan maak je de foto van het vuil wat je hebt gevonden.</w:t>
      </w:r>
    </w:p>
    <w:p w:rsidR="00000000" w:rsidDel="00000000" w:rsidP="00000000" w:rsidRDefault="00000000" w:rsidRPr="00000000" w14:paraId="00000045">
      <w:pPr>
        <w:contextualSpacing w:val="0"/>
        <w:rPr/>
      </w:pPr>
      <w:r w:rsidDel="00000000" w:rsidR="00000000" w:rsidRPr="00000000">
        <w:rPr>
          <w:rtl w:val="0"/>
        </w:rPr>
        <w:t xml:space="preserve">4. Daarna klik je op foto’s uploaden en voeg je de foto’s toe van het vuil wat je hebt gevonden.</w:t>
      </w:r>
    </w:p>
    <w:p w:rsidR="00000000" w:rsidDel="00000000" w:rsidP="00000000" w:rsidRDefault="00000000" w:rsidRPr="00000000" w14:paraId="00000046">
      <w:pPr>
        <w:contextualSpacing w:val="0"/>
        <w:rPr/>
      </w:pPr>
      <w:r w:rsidDel="00000000" w:rsidR="00000000" w:rsidRPr="00000000">
        <w:rPr>
          <w:rtl w:val="0"/>
        </w:rPr>
        <w:t xml:space="preserve">5. Je vinkt aan welke categorie het is en wat het product is.</w:t>
      </w:r>
    </w:p>
    <w:p w:rsidR="00000000" w:rsidDel="00000000" w:rsidP="00000000" w:rsidRDefault="00000000" w:rsidRPr="00000000" w14:paraId="00000047">
      <w:pPr>
        <w:contextualSpacing w:val="0"/>
        <w:rPr>
          <w:b w:val="1"/>
          <w:color w:val="b45f06"/>
          <w:sz w:val="16"/>
          <w:szCs w:val="16"/>
        </w:rPr>
      </w:pPr>
      <w:r w:rsidDel="00000000" w:rsidR="00000000" w:rsidRPr="00000000">
        <w:rPr>
          <w:b w:val="1"/>
          <w:sz w:val="16"/>
          <w:szCs w:val="16"/>
          <w:rtl w:val="0"/>
        </w:rPr>
        <w:t xml:space="preserve">-</w:t>
      </w:r>
      <w:r w:rsidDel="00000000" w:rsidR="00000000" w:rsidRPr="00000000">
        <w:rPr>
          <w:b w:val="1"/>
          <w:color w:val="b45f06"/>
          <w:sz w:val="16"/>
          <w:szCs w:val="16"/>
          <w:rtl w:val="0"/>
        </w:rPr>
        <w:t xml:space="preserve"> </w:t>
      </w:r>
      <w:r w:rsidDel="00000000" w:rsidR="00000000" w:rsidRPr="00000000">
        <w:rPr>
          <w:b w:val="1"/>
          <w:color w:val="ff0000"/>
          <w:sz w:val="16"/>
          <w:szCs w:val="16"/>
          <w:rtl w:val="0"/>
        </w:rPr>
        <w:t xml:space="preserve">Gevaarlijke sporen (rood)</w:t>
      </w:r>
      <w:r w:rsidDel="00000000" w:rsidR="00000000" w:rsidRPr="00000000">
        <w:rPr>
          <w:rtl w:val="0"/>
        </w:rPr>
      </w:r>
    </w:p>
    <w:p w:rsidR="00000000" w:rsidDel="00000000" w:rsidP="00000000" w:rsidRDefault="00000000" w:rsidRPr="00000000" w14:paraId="00000048">
      <w:pPr>
        <w:contextualSpacing w:val="0"/>
        <w:rPr>
          <w:b w:val="1"/>
          <w:sz w:val="16"/>
          <w:szCs w:val="16"/>
        </w:rPr>
      </w:pPr>
      <w:r w:rsidDel="00000000" w:rsidR="00000000" w:rsidRPr="00000000">
        <w:rPr>
          <w:b w:val="1"/>
          <w:sz w:val="16"/>
          <w:szCs w:val="16"/>
          <w:rtl w:val="0"/>
        </w:rPr>
        <w:t xml:space="preserve">- </w:t>
      </w:r>
      <w:r w:rsidDel="00000000" w:rsidR="00000000" w:rsidRPr="00000000">
        <w:rPr>
          <w:b w:val="1"/>
          <w:color w:val="ff9900"/>
          <w:sz w:val="16"/>
          <w:szCs w:val="16"/>
          <w:rtl w:val="0"/>
        </w:rPr>
        <w:t xml:space="preserve">Drank en drugs(oranje)</w:t>
      </w:r>
      <w:r w:rsidDel="00000000" w:rsidR="00000000" w:rsidRPr="00000000">
        <w:rPr>
          <w:rtl w:val="0"/>
        </w:rPr>
      </w:r>
    </w:p>
    <w:p w:rsidR="00000000" w:rsidDel="00000000" w:rsidP="00000000" w:rsidRDefault="00000000" w:rsidRPr="00000000" w14:paraId="00000049">
      <w:pPr>
        <w:contextualSpacing w:val="0"/>
        <w:rPr>
          <w:b w:val="1"/>
          <w:color w:val="b45f06"/>
          <w:sz w:val="16"/>
          <w:szCs w:val="16"/>
        </w:rPr>
      </w:pPr>
      <w:r w:rsidDel="00000000" w:rsidR="00000000" w:rsidRPr="00000000">
        <w:rPr>
          <w:b w:val="1"/>
          <w:sz w:val="16"/>
          <w:szCs w:val="16"/>
          <w:rtl w:val="0"/>
        </w:rPr>
        <w:t xml:space="preserve">- </w:t>
      </w:r>
      <w:r w:rsidDel="00000000" w:rsidR="00000000" w:rsidRPr="00000000">
        <w:rPr>
          <w:b w:val="1"/>
          <w:color w:val="ffff00"/>
          <w:sz w:val="16"/>
          <w:szCs w:val="16"/>
          <w:rtl w:val="0"/>
        </w:rPr>
        <w:t xml:space="preserve">Elektrische apparatuur (geel)</w:t>
      </w:r>
      <w:r w:rsidDel="00000000" w:rsidR="00000000" w:rsidRPr="00000000">
        <w:rPr>
          <w:rtl w:val="0"/>
        </w:rPr>
      </w:r>
    </w:p>
    <w:p w:rsidR="00000000" w:rsidDel="00000000" w:rsidP="00000000" w:rsidRDefault="00000000" w:rsidRPr="00000000" w14:paraId="0000004A">
      <w:pPr>
        <w:contextualSpacing w:val="0"/>
        <w:rPr>
          <w:b w:val="1"/>
          <w:color w:val="b45f06"/>
          <w:sz w:val="16"/>
          <w:szCs w:val="16"/>
        </w:rPr>
      </w:pPr>
      <w:r w:rsidDel="00000000" w:rsidR="00000000" w:rsidRPr="00000000">
        <w:rPr>
          <w:b w:val="1"/>
          <w:sz w:val="16"/>
          <w:szCs w:val="16"/>
          <w:rtl w:val="0"/>
        </w:rPr>
        <w:t xml:space="preserve">-</w:t>
      </w:r>
      <w:r w:rsidDel="00000000" w:rsidR="00000000" w:rsidRPr="00000000">
        <w:rPr>
          <w:b w:val="1"/>
          <w:color w:val="b45f06"/>
          <w:sz w:val="16"/>
          <w:szCs w:val="16"/>
          <w:rtl w:val="0"/>
        </w:rPr>
        <w:t xml:space="preserve"> Wapens (bruin)</w:t>
      </w:r>
    </w:p>
    <w:p w:rsidR="00000000" w:rsidDel="00000000" w:rsidP="00000000" w:rsidRDefault="00000000" w:rsidRPr="00000000" w14:paraId="0000004B">
      <w:pPr>
        <w:contextualSpacing w:val="0"/>
        <w:rPr>
          <w:b w:val="1"/>
          <w:color w:val="ffff00"/>
          <w:sz w:val="16"/>
          <w:szCs w:val="16"/>
        </w:rPr>
      </w:pPr>
      <w:r w:rsidDel="00000000" w:rsidR="00000000" w:rsidRPr="00000000">
        <w:rPr>
          <w:b w:val="1"/>
          <w:sz w:val="16"/>
          <w:szCs w:val="16"/>
          <w:rtl w:val="0"/>
        </w:rPr>
        <w:t xml:space="preserve">-</w:t>
      </w:r>
      <w:r w:rsidDel="00000000" w:rsidR="00000000" w:rsidRPr="00000000">
        <w:rPr>
          <w:b w:val="1"/>
          <w:color w:val="b45f06"/>
          <w:sz w:val="16"/>
          <w:szCs w:val="16"/>
          <w:rtl w:val="0"/>
        </w:rPr>
        <w:t xml:space="preserve"> </w:t>
      </w:r>
      <w:r w:rsidDel="00000000" w:rsidR="00000000" w:rsidRPr="00000000">
        <w:rPr>
          <w:b w:val="1"/>
          <w:color w:val="6aa84f"/>
          <w:sz w:val="16"/>
          <w:szCs w:val="16"/>
          <w:rtl w:val="0"/>
        </w:rPr>
        <w:t xml:space="preserve">Slagroompatronen (groen)</w:t>
      </w:r>
      <w:r w:rsidDel="00000000" w:rsidR="00000000" w:rsidRPr="00000000">
        <w:rPr>
          <w:b w:val="1"/>
          <w:color w:val="b45f06"/>
          <w:sz w:val="16"/>
          <w:szCs w:val="16"/>
          <w:rtl w:val="0"/>
        </w:rPr>
        <w:t xml:space="preserve"> </w:t>
      </w:r>
      <w:r w:rsidDel="00000000" w:rsidR="00000000" w:rsidRPr="00000000">
        <w:rPr>
          <w:rtl w:val="0"/>
        </w:rPr>
      </w:r>
    </w:p>
    <w:p w:rsidR="00000000" w:rsidDel="00000000" w:rsidP="00000000" w:rsidRDefault="00000000" w:rsidRPr="00000000" w14:paraId="0000004C">
      <w:pPr>
        <w:contextualSpacing w:val="0"/>
        <w:rPr>
          <w:b w:val="1"/>
          <w:sz w:val="16"/>
          <w:szCs w:val="16"/>
        </w:rPr>
      </w:pPr>
      <w:r w:rsidDel="00000000" w:rsidR="00000000" w:rsidRPr="00000000">
        <w:rPr>
          <w:b w:val="1"/>
          <w:sz w:val="16"/>
          <w:szCs w:val="16"/>
          <w:rtl w:val="0"/>
        </w:rPr>
        <w:t xml:space="preserve">- </w:t>
      </w:r>
      <w:r w:rsidDel="00000000" w:rsidR="00000000" w:rsidRPr="00000000">
        <w:rPr>
          <w:b w:val="1"/>
          <w:color w:val="0000ff"/>
          <w:sz w:val="16"/>
          <w:szCs w:val="16"/>
          <w:rtl w:val="0"/>
        </w:rPr>
        <w:t xml:space="preserve">Zwerfafval (blauw)</w:t>
      </w:r>
      <w:r w:rsidDel="00000000" w:rsidR="00000000" w:rsidRPr="00000000">
        <w:rPr>
          <w:rtl w:val="0"/>
        </w:rPr>
      </w:r>
    </w:p>
    <w:p w:rsidR="00000000" w:rsidDel="00000000" w:rsidP="00000000" w:rsidRDefault="00000000" w:rsidRPr="00000000" w14:paraId="0000004D">
      <w:pPr>
        <w:contextualSpacing w:val="0"/>
        <w:rPr>
          <w:b w:val="1"/>
          <w:sz w:val="16"/>
          <w:szCs w:val="16"/>
        </w:rPr>
      </w:pPr>
      <w:r w:rsidDel="00000000" w:rsidR="00000000" w:rsidRPr="00000000">
        <w:rPr>
          <w:b w:val="1"/>
          <w:sz w:val="16"/>
          <w:szCs w:val="16"/>
          <w:rtl w:val="0"/>
        </w:rPr>
        <w:t xml:space="preserve">- </w:t>
      </w:r>
      <w:r w:rsidDel="00000000" w:rsidR="00000000" w:rsidRPr="00000000">
        <w:rPr>
          <w:b w:val="1"/>
          <w:color w:val="a64d79"/>
          <w:sz w:val="16"/>
          <w:szCs w:val="16"/>
          <w:rtl w:val="0"/>
        </w:rPr>
        <w:t xml:space="preserve">Chemische middelen (paars)</w:t>
      </w:r>
      <w:r w:rsidDel="00000000" w:rsidR="00000000" w:rsidRPr="00000000">
        <w:rPr>
          <w:rtl w:val="0"/>
        </w:rPr>
      </w:r>
    </w:p>
    <w:p w:rsidR="00000000" w:rsidDel="00000000" w:rsidP="00000000" w:rsidRDefault="00000000" w:rsidRPr="00000000" w14:paraId="0000004E">
      <w:pPr>
        <w:contextualSpacing w:val="0"/>
        <w:rPr>
          <w:b w:val="1"/>
          <w:sz w:val="16"/>
          <w:szCs w:val="16"/>
        </w:rPr>
      </w:pPr>
      <w:r w:rsidDel="00000000" w:rsidR="00000000" w:rsidRPr="00000000">
        <w:rPr>
          <w:b w:val="1"/>
          <w:sz w:val="16"/>
          <w:szCs w:val="16"/>
          <w:rtl w:val="0"/>
        </w:rPr>
        <w:t xml:space="preserve">- Restafval (zwart)</w:t>
      </w:r>
    </w:p>
    <w:p w:rsidR="00000000" w:rsidDel="00000000" w:rsidP="00000000" w:rsidRDefault="00000000" w:rsidRPr="00000000" w14:paraId="0000004F">
      <w:pPr>
        <w:contextualSpacing w:val="0"/>
        <w:rPr/>
      </w:pPr>
      <w:r w:rsidDel="00000000" w:rsidR="00000000" w:rsidRPr="00000000">
        <w:rPr>
          <w:rtl w:val="0"/>
        </w:rPr>
        <w:t xml:space="preserve">6. Dit allemaal gedaan klik je op opslaan en komt er een ‘punaise’ met de kleur van de categorie op de kaart met de juiste locatie. </w:t>
      </w:r>
    </w:p>
    <w:p w:rsidR="00000000" w:rsidDel="00000000" w:rsidP="00000000" w:rsidRDefault="00000000" w:rsidRPr="00000000" w14:paraId="00000050">
      <w:pPr>
        <w:contextualSpacing w:val="0"/>
        <w:rPr/>
      </w:pPr>
      <w:r w:rsidDel="00000000" w:rsidR="00000000" w:rsidRPr="00000000">
        <w:rPr>
          <w:rtl w:val="0"/>
        </w:rPr>
        <w:t xml:space="preserve">7. Dan krijgt de politie de informatie en kan het beoordeelt worden. Als hij/zij dit gedaan heeft is het mogelijk om politieagenten naar die plek te sturen.</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t xml:space="preserve">Dit hebben we ook uitgewerkt en 100 foto’s in een kaart gebracht.</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b w:val="1"/>
          <w:i w:val="1"/>
          <w:sz w:val="28"/>
          <w:szCs w:val="28"/>
          <w:u w:val="single"/>
        </w:rPr>
      </w:pPr>
      <w:r w:rsidDel="00000000" w:rsidR="00000000" w:rsidRPr="00000000">
        <w:rPr>
          <w:b w:val="1"/>
          <w:i w:val="1"/>
          <w:sz w:val="28"/>
          <w:szCs w:val="28"/>
          <w:u w:val="single"/>
          <w:rtl w:val="0"/>
        </w:rPr>
        <w:t xml:space="preserve">Maar wat kan de politie hier nou mee?</w:t>
      </w:r>
    </w:p>
    <w:p w:rsidR="00000000" w:rsidDel="00000000" w:rsidP="00000000" w:rsidRDefault="00000000" w:rsidRPr="00000000" w14:paraId="00000055">
      <w:pPr>
        <w:contextualSpacing w:val="0"/>
        <w:rPr/>
      </w:pPr>
      <w:r w:rsidDel="00000000" w:rsidR="00000000" w:rsidRPr="00000000">
        <w:rPr>
          <w:rtl w:val="0"/>
        </w:rPr>
        <w:t xml:space="preserve">De politie kan hier informatie uit halen. Hiermee kunnen ze bijvoorbeeld misdrijven oplossen, omdat er bepaalde sporen zijn gefotografeerd. Ze kunnen ook het hangjongeren probleem oplossen door naar plekken te gaan waar veel foto’s zijn genomen van bijvoorbeeld wiet, lachgaspatronen of heel veel bierblikjes. Kortom je maakt foto’s om de veiligheid van jezelf en andere mensen te verbeteren.</w:t>
      </w:r>
    </w:p>
    <w:p w:rsidR="00000000" w:rsidDel="00000000" w:rsidP="00000000" w:rsidRDefault="00000000" w:rsidRPr="00000000" w14:paraId="00000056">
      <w:pPr>
        <w:contextualSpacing w:val="0"/>
        <w:rPr/>
      </w:pPr>
      <w:r w:rsidDel="00000000" w:rsidR="00000000" w:rsidRPr="00000000">
        <w:rPr>
          <w:rtl w:val="0"/>
        </w:rPr>
        <w:t xml:space="preserve">Om de methode fijner te maken is dat de locatie steeds preciezer wordt, want we hadden een foto op een vlonder gemaakt maar de foto is uiteindelijk een meter of 10 ernaast op de kaart terechtgekomen. </w:t>
      </w:r>
    </w:p>
    <w:p w:rsidR="00000000" w:rsidDel="00000000" w:rsidP="00000000" w:rsidRDefault="00000000" w:rsidRPr="00000000" w14:paraId="00000057">
      <w:pPr>
        <w:contextualSpacing w:val="0"/>
        <w:rPr/>
      </w:pPr>
      <w:r w:rsidDel="00000000" w:rsidR="00000000" w:rsidRPr="00000000">
        <w:rPr>
          <w:rtl w:val="0"/>
        </w:rPr>
        <w:t xml:space="preserve">Uiteindelijk over een jaar of 10 kunnen de foto’s heel goed worden aangegeven en zelfs meer dingen op een kaart dan wat er eigenlijk op een kaart kan. </w:t>
      </w:r>
    </w:p>
    <w:p w:rsidR="00000000" w:rsidDel="00000000" w:rsidP="00000000" w:rsidRDefault="00000000" w:rsidRPr="00000000" w14:paraId="00000058">
      <w:pPr>
        <w:contextualSpacing w:val="0"/>
        <w:jc w:val="center"/>
        <w:rPr/>
      </w:pPr>
      <w:r w:rsidDel="00000000" w:rsidR="00000000" w:rsidRPr="00000000">
        <w:rPr>
          <w:rtl w:val="0"/>
        </w:rPr>
      </w:r>
    </w:p>
    <w:p w:rsidR="00000000" w:rsidDel="00000000" w:rsidP="00000000" w:rsidRDefault="00000000" w:rsidRPr="00000000" w14:paraId="00000059">
      <w:pPr>
        <w:contextualSpacing w:val="0"/>
        <w:jc w:val="center"/>
        <w:rPr>
          <w:rFonts w:ascii="Permanent Marker" w:cs="Permanent Marker" w:eastAsia="Permanent Marker" w:hAnsi="Permanent Marker"/>
          <w:b w:val="1"/>
          <w:sz w:val="48"/>
          <w:szCs w:val="48"/>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 w:name="Bree Serif">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